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1C80621A" w:rsidR="007C5607" w:rsidRPr="00AE1C69" w:rsidRDefault="007C5607" w:rsidP="007C5607">
      <w:pPr>
        <w:pStyle w:val="CRCoverPage"/>
        <w:tabs>
          <w:tab w:val="right" w:pos="9639"/>
        </w:tabs>
        <w:spacing w:after="0"/>
        <w:rPr>
          <w:b/>
          <w:noProof/>
          <w:sz w:val="24"/>
          <w:lang w:val="en-US"/>
        </w:rPr>
      </w:pPr>
      <w:r>
        <w:rPr>
          <w:b/>
          <w:noProof/>
          <w:sz w:val="24"/>
        </w:rPr>
        <w:t>3GPP TSG-SA WG6 Meeting #5</w:t>
      </w:r>
      <w:r w:rsidR="001A486D">
        <w:rPr>
          <w:b/>
          <w:noProof/>
          <w:sz w:val="24"/>
        </w:rPr>
        <w:t>8</w:t>
      </w:r>
      <w:r>
        <w:rPr>
          <w:b/>
          <w:noProof/>
          <w:sz w:val="24"/>
        </w:rPr>
        <w:tab/>
      </w:r>
      <w:r w:rsidR="00AE1C69" w:rsidRPr="00AE1C69">
        <w:rPr>
          <w:b/>
          <w:noProof/>
          <w:sz w:val="24"/>
        </w:rPr>
        <w:t>S6-233564</w:t>
      </w:r>
    </w:p>
    <w:p w14:paraId="4B0A7A74" w14:textId="10B05AB1"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6EE797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5677">
        <w:rPr>
          <w:rFonts w:ascii="Arial" w:hAnsi="Arial" w:cs="Arial"/>
          <w:b/>
          <w:bCs/>
        </w:rPr>
        <w:t>Lenovo</w:t>
      </w:r>
    </w:p>
    <w:p w14:paraId="7A651A91" w14:textId="3FBB0E6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3228D" w:rsidRPr="0063228D">
        <w:rPr>
          <w:rFonts w:ascii="Arial" w:hAnsi="Arial" w:cs="Arial"/>
          <w:b/>
          <w:bCs/>
        </w:rPr>
        <w:t>S</w:t>
      </w:r>
      <w:r w:rsidR="00AE1C69">
        <w:rPr>
          <w:rFonts w:ascii="Arial" w:hAnsi="Arial" w:cs="Arial"/>
          <w:b/>
          <w:bCs/>
        </w:rPr>
        <w:t>olution on s</w:t>
      </w:r>
      <w:r w:rsidR="0063228D" w:rsidRPr="0063228D">
        <w:rPr>
          <w:rFonts w:ascii="Arial" w:hAnsi="Arial" w:cs="Arial"/>
          <w:b/>
          <w:bCs/>
        </w:rPr>
        <w:t>upport for ML-enabled ADAE analytics</w:t>
      </w:r>
    </w:p>
    <w:p w14:paraId="13B93593" w14:textId="6961CAF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B5677">
        <w:rPr>
          <w:rFonts w:ascii="Arial" w:hAnsi="Arial" w:cs="Arial"/>
          <w:b/>
          <w:bCs/>
        </w:rPr>
        <w:t>23.700-82 v0.1.0</w:t>
      </w:r>
    </w:p>
    <w:p w14:paraId="4348F67C" w14:textId="6AFD1D0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B5677">
        <w:rPr>
          <w:rFonts w:ascii="Arial" w:hAnsi="Arial" w:cs="Arial"/>
          <w:b/>
          <w:bCs/>
        </w:rPr>
        <w:t>8</w:t>
      </w:r>
      <w:r w:rsidRPr="00C524DD">
        <w:rPr>
          <w:rFonts w:ascii="Arial" w:hAnsi="Arial" w:cs="Arial"/>
          <w:b/>
          <w:bCs/>
        </w:rPr>
        <w:t>.</w:t>
      </w:r>
      <w:r w:rsidR="001B5677">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F66FAF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1B5677">
        <w:rPr>
          <w:rFonts w:ascii="Arial" w:hAnsi="Arial" w:cs="Arial"/>
          <w:b/>
          <w:bCs/>
        </w:rPr>
        <w:t>Emmanouil</w:t>
      </w:r>
      <w:proofErr w:type="spellEnd"/>
      <w:r w:rsidR="001B5677">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C9AB12D" w:rsidR="00CD2478" w:rsidRPr="00215ABA" w:rsidRDefault="004C5292" w:rsidP="00CD2478">
      <w:pPr>
        <w:rPr>
          <w:noProof/>
        </w:rPr>
      </w:pPr>
      <w:r>
        <w:rPr>
          <w:noProof/>
        </w:rPr>
        <w:t xml:space="preserve">This paper provides a new solution for supporting ML enabled analytics in ADAE layer.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61E057" w14:textId="37C3AEFF" w:rsidR="004C5292" w:rsidRPr="00215ABA" w:rsidRDefault="004C5292" w:rsidP="004C5292">
      <w:pPr>
        <w:rPr>
          <w:noProof/>
        </w:rPr>
      </w:pPr>
      <w:r>
        <w:rPr>
          <w:noProof/>
        </w:rPr>
        <w:t xml:space="preserve">This paper provides a new solution to KI#2 for supporting ML enabled analytics in ADAE layer. </w:t>
      </w:r>
    </w:p>
    <w:p w14:paraId="1AD024AF" w14:textId="26E904B7" w:rsidR="00CD2478" w:rsidRPr="00215ABA" w:rsidRDefault="001B5677" w:rsidP="00CD2478">
      <w:pPr>
        <w:pStyle w:val="CRCoverPage"/>
        <w:rPr>
          <w:b/>
          <w:noProof/>
        </w:rPr>
      </w:pPr>
      <w:r>
        <w:rPr>
          <w:b/>
          <w:noProof/>
        </w:rPr>
        <w:t>3</w:t>
      </w:r>
      <w:r w:rsidR="00CD2478" w:rsidRPr="00215ABA">
        <w:rPr>
          <w:b/>
          <w:noProof/>
        </w:rPr>
        <w:t>. Proposal</w:t>
      </w:r>
    </w:p>
    <w:p w14:paraId="3E1BFF07" w14:textId="065A88E6" w:rsidR="00CD2478" w:rsidRPr="008A5E86" w:rsidRDefault="00D658A3" w:rsidP="00CD2478">
      <w:pPr>
        <w:rPr>
          <w:noProof/>
          <w:lang w:val="en-US"/>
        </w:rPr>
      </w:pPr>
      <w:r w:rsidRPr="00D658A3">
        <w:rPr>
          <w:noProof/>
          <w:lang w:val="en-US"/>
        </w:rPr>
        <w:t xml:space="preserve">It is proposed to agree the following changes to 3GPP TR </w:t>
      </w:r>
      <w:r w:rsidR="001B5677">
        <w:rPr>
          <w:noProof/>
          <w:lang w:val="en-US"/>
        </w:rPr>
        <w:t>23.700-82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ECF69C6" w14:textId="35F2D787" w:rsidR="00A67F2F" w:rsidRPr="0064781D" w:rsidRDefault="00A67F2F" w:rsidP="00A67F2F">
      <w:pPr>
        <w:pStyle w:val="Heading2"/>
        <w:rPr>
          <w:ins w:id="0" w:author="auth1" w:date="2023-11-06T16:11:00Z"/>
        </w:rPr>
      </w:pPr>
      <w:bookmarkStart w:id="1" w:name="_Toc148437286"/>
      <w:ins w:id="2" w:author="auth1" w:date="2023-11-06T16:11:00Z">
        <w:r>
          <w:rPr>
            <w:lang w:eastAsia="zh-CN"/>
          </w:rPr>
          <w:t>8</w:t>
        </w:r>
        <w:r>
          <w:t>.x</w:t>
        </w:r>
        <w:r>
          <w:tab/>
        </w:r>
        <w:r>
          <w:rPr>
            <w:lang w:val="en-US"/>
          </w:rPr>
          <w:t xml:space="preserve">Solution #x: </w:t>
        </w:r>
      </w:ins>
      <w:bookmarkEnd w:id="1"/>
      <w:ins w:id="3" w:author="auth1" w:date="2023-11-06T16:15:00Z">
        <w:r w:rsidR="00B6156C">
          <w:rPr>
            <w:rFonts w:eastAsiaTheme="minorEastAsia"/>
            <w:lang w:val="en-US"/>
          </w:rPr>
          <w:t>Support for ML-enabled ADAE analytics</w:t>
        </w:r>
      </w:ins>
    </w:p>
    <w:p w14:paraId="161993FE" w14:textId="77777777" w:rsidR="00A67F2F" w:rsidRDefault="00A67F2F" w:rsidP="00A67F2F">
      <w:pPr>
        <w:pStyle w:val="Heading3"/>
        <w:rPr>
          <w:ins w:id="4" w:author="auth1" w:date="2023-11-06T16:11:00Z"/>
        </w:rPr>
      </w:pPr>
      <w:bookmarkStart w:id="5" w:name="_Toc464463366"/>
      <w:bookmarkStart w:id="6" w:name="_Toc475064960"/>
      <w:bookmarkStart w:id="7" w:name="_Toc478400631"/>
      <w:bookmarkStart w:id="8" w:name="_Toc7485786"/>
      <w:bookmarkStart w:id="9" w:name="_Toc78314760"/>
      <w:bookmarkStart w:id="10" w:name="_Toc148437287"/>
      <w:ins w:id="11" w:author="auth1" w:date="2023-11-06T16:11:00Z">
        <w:r>
          <w:rPr>
            <w:lang w:eastAsia="zh-CN"/>
          </w:rPr>
          <w:t>8</w:t>
        </w:r>
        <w:r>
          <w:t>.x.1</w:t>
        </w:r>
        <w:r>
          <w:tab/>
        </w:r>
        <w:bookmarkEnd w:id="5"/>
        <w:r>
          <w:t>Solution description</w:t>
        </w:r>
        <w:bookmarkEnd w:id="6"/>
        <w:bookmarkEnd w:id="7"/>
        <w:bookmarkEnd w:id="8"/>
        <w:bookmarkEnd w:id="9"/>
        <w:bookmarkEnd w:id="10"/>
      </w:ins>
    </w:p>
    <w:p w14:paraId="63154D74" w14:textId="40E8E2B2" w:rsidR="00B6156C" w:rsidRPr="0035047D" w:rsidRDefault="00B6156C" w:rsidP="00B6156C">
      <w:pPr>
        <w:rPr>
          <w:ins w:id="12" w:author="auth1" w:date="2023-11-06T16:14:00Z"/>
        </w:rPr>
      </w:pPr>
      <w:ins w:id="13" w:author="auth1" w:date="2023-11-06T16:14:00Z">
        <w:r w:rsidRPr="0035047D">
          <w:t>This solution addresses Key Issue #</w:t>
        </w:r>
        <w:r>
          <w:t>2</w:t>
        </w:r>
        <w:r w:rsidRPr="0035047D">
          <w:t>.</w:t>
        </w:r>
      </w:ins>
    </w:p>
    <w:p w14:paraId="6E4F408D" w14:textId="2354EDA2" w:rsidR="00A67F2F" w:rsidRDefault="00B6156C" w:rsidP="00B6156C">
      <w:pPr>
        <w:pStyle w:val="NoSpacing"/>
        <w:rPr>
          <w:ins w:id="14" w:author="auth1" w:date="2023-11-06T16:11:00Z"/>
          <w:rFonts w:eastAsiaTheme="minorEastAsia"/>
          <w:lang w:val="en-US"/>
        </w:rPr>
      </w:pPr>
      <w:ins w:id="15" w:author="auth1" w:date="2023-11-06T16:14:00Z">
        <w:r w:rsidRPr="0035047D">
          <w:t xml:space="preserve">This solution introduces </w:t>
        </w:r>
      </w:ins>
      <w:ins w:id="16" w:author="auth1" w:date="2023-11-06T16:11:00Z">
        <w:r w:rsidR="00A67F2F">
          <w:t xml:space="preserve">the selection and configuration </w:t>
        </w:r>
      </w:ins>
      <w:ins w:id="17" w:author="auth1" w:date="2023-11-07T09:17:00Z">
        <w:r w:rsidR="00052F11">
          <w:t xml:space="preserve">of the ML model entities to support a certain ADAE layer analytics event. </w:t>
        </w:r>
      </w:ins>
      <w:ins w:id="18" w:author="auth1" w:date="2023-11-06T16:11:00Z">
        <w:r w:rsidR="00A67F2F">
          <w:t xml:space="preserve">This solution aims the enhancement of analytics services provided by the analytics enablement functionality, and in particular </w:t>
        </w:r>
        <w:r w:rsidR="00A67F2F" w:rsidRPr="00696C19">
          <w:rPr>
            <w:rFonts w:eastAsiaTheme="minorEastAsia"/>
            <w:lang w:val="en-US"/>
          </w:rPr>
          <w:t xml:space="preserve">analytics related to VAL </w:t>
        </w:r>
        <w:r w:rsidR="00A67F2F">
          <w:rPr>
            <w:rFonts w:eastAsiaTheme="minorEastAsia"/>
            <w:lang w:val="en-US"/>
          </w:rPr>
          <w:t xml:space="preserve">server or session </w:t>
        </w:r>
        <w:r w:rsidR="00A67F2F" w:rsidRPr="00696C19">
          <w:rPr>
            <w:rFonts w:eastAsiaTheme="minorEastAsia"/>
            <w:lang w:val="en-US"/>
          </w:rPr>
          <w:t>performance</w:t>
        </w:r>
        <w:r w:rsidR="00A67F2F">
          <w:rPr>
            <w:rFonts w:eastAsiaTheme="minorEastAsia"/>
            <w:lang w:val="en-US"/>
          </w:rPr>
          <w:t>, as well as analytics related to edge load (as specified in TS 23.436</w:t>
        </w:r>
      </w:ins>
      <w:ins w:id="19" w:author="auth1" w:date="2023-11-07T09:18:00Z">
        <w:r w:rsidR="00052F11">
          <w:rPr>
            <w:rFonts w:eastAsiaTheme="minorEastAsia"/>
            <w:lang w:val="en-US"/>
          </w:rPr>
          <w:t xml:space="preserve"> [x]</w:t>
        </w:r>
      </w:ins>
      <w:ins w:id="20" w:author="auth1" w:date="2023-11-06T16:11:00Z">
        <w:r w:rsidR="00A67F2F">
          <w:rPr>
            <w:rFonts w:eastAsiaTheme="minorEastAsia"/>
            <w:lang w:val="en-US"/>
          </w:rPr>
          <w:t>).</w:t>
        </w:r>
      </w:ins>
    </w:p>
    <w:p w14:paraId="716C53C9" w14:textId="37181161" w:rsidR="00A67F2F" w:rsidRDefault="00A67F2F" w:rsidP="00A67F2F">
      <w:pPr>
        <w:pStyle w:val="NoSpacing"/>
        <w:rPr>
          <w:ins w:id="21" w:author="auth1" w:date="2023-11-06T16:16:00Z"/>
          <w:rFonts w:eastAsiaTheme="minorEastAsia"/>
          <w:lang w:val="en-US"/>
        </w:rPr>
      </w:pPr>
    </w:p>
    <w:p w14:paraId="4DC1FDDD" w14:textId="484B755E" w:rsidR="00B6156C" w:rsidRPr="0035047D" w:rsidRDefault="00B6156C" w:rsidP="00B6156C">
      <w:pPr>
        <w:rPr>
          <w:ins w:id="22" w:author="auth1" w:date="2023-11-06T16:16:00Z"/>
        </w:rPr>
      </w:pPr>
      <w:ins w:id="23" w:author="auth1" w:date="2023-11-06T16:16:00Z">
        <w:r w:rsidRPr="0035047D">
          <w:t>Figure </w:t>
        </w:r>
        <w:r>
          <w:t>8</w:t>
        </w:r>
        <w:r w:rsidRPr="0035047D">
          <w:t>.</w:t>
        </w:r>
        <w:r>
          <w:t>x</w:t>
        </w:r>
        <w:r w:rsidRPr="0035047D">
          <w:t xml:space="preserve">.1-1 illustrates the procedure where the </w:t>
        </w:r>
        <w:r>
          <w:t>ML-enabled analytics are provided using ML m</w:t>
        </w:r>
      </w:ins>
      <w:ins w:id="24" w:author="auth1" w:date="2023-11-06T16:17:00Z">
        <w:r>
          <w:t>odel training at the enabler layer (by an app layer ML model training service)</w:t>
        </w:r>
      </w:ins>
      <w:ins w:id="25" w:author="auth1" w:date="2023-11-06T16:16:00Z">
        <w:r w:rsidRPr="0035047D">
          <w:t xml:space="preserve">. </w:t>
        </w:r>
      </w:ins>
      <w:ins w:id="26" w:author="auth1" w:date="2023-11-06T16:17:00Z">
        <w:r>
          <w:t xml:space="preserve">This solution focuses on the configuration of the entity to serve as ML model training and inference entities by </w:t>
        </w:r>
      </w:ins>
      <w:ins w:id="27" w:author="auth1" w:date="2023-11-06T16:18:00Z">
        <w:r>
          <w:t xml:space="preserve">the ADAES. </w:t>
        </w:r>
      </w:ins>
    </w:p>
    <w:p w14:paraId="2634E060" w14:textId="77777777" w:rsidR="00B6156C" w:rsidRPr="0035047D" w:rsidRDefault="00B6156C" w:rsidP="00B6156C">
      <w:pPr>
        <w:rPr>
          <w:ins w:id="28" w:author="auth1" w:date="2023-11-06T16:16:00Z"/>
          <w:noProof/>
          <w:lang w:val="en-US"/>
        </w:rPr>
      </w:pPr>
      <w:ins w:id="29" w:author="auth1" w:date="2023-11-06T16:16:00Z">
        <w:r w:rsidRPr="0035047D">
          <w:rPr>
            <w:noProof/>
            <w:lang w:val="en-US"/>
          </w:rPr>
          <w:t>Pre-conditions:</w:t>
        </w:r>
      </w:ins>
    </w:p>
    <w:p w14:paraId="55909B97" w14:textId="77777777" w:rsidR="00B6156C" w:rsidRPr="0035047D" w:rsidRDefault="00B6156C" w:rsidP="00B6156C">
      <w:pPr>
        <w:pStyle w:val="B1"/>
        <w:rPr>
          <w:ins w:id="30" w:author="auth1" w:date="2023-11-06T16:16:00Z"/>
        </w:rPr>
      </w:pPr>
      <w:ins w:id="31" w:author="auth1" w:date="2023-11-06T16:16:00Z">
        <w:r w:rsidRPr="0035047D">
          <w:rPr>
            <w:noProof/>
            <w:lang w:val="en-US"/>
          </w:rPr>
          <w:t>1.</w:t>
        </w:r>
        <w:r w:rsidRPr="0035047D">
          <w:rPr>
            <w:noProof/>
            <w:lang w:val="en-US"/>
          </w:rPr>
          <w:tab/>
        </w:r>
        <w:r w:rsidRPr="0035047D">
          <w:rPr>
            <w:lang w:val="en-US"/>
          </w:rPr>
          <w:t>ADAEC</w:t>
        </w:r>
        <w:r w:rsidRPr="0035047D">
          <w:t xml:space="preserve"> is connected to ADAES</w:t>
        </w:r>
      </w:ins>
    </w:p>
    <w:p w14:paraId="315F8A29" w14:textId="77777777" w:rsidR="00B6156C" w:rsidRPr="00B6156C" w:rsidRDefault="00B6156C" w:rsidP="00A67F2F">
      <w:pPr>
        <w:pStyle w:val="NoSpacing"/>
        <w:rPr>
          <w:ins w:id="32" w:author="auth1" w:date="2023-11-06T16:11:00Z"/>
          <w:rFonts w:eastAsiaTheme="minorEastAsia"/>
        </w:rPr>
      </w:pPr>
    </w:p>
    <w:p w14:paraId="63D73BE1" w14:textId="7DD876E5" w:rsidR="00A67F2F" w:rsidRDefault="00F31625" w:rsidP="00A67F2F">
      <w:pPr>
        <w:pStyle w:val="NoSpacing"/>
        <w:jc w:val="center"/>
        <w:rPr>
          <w:ins w:id="33" w:author="auth1" w:date="2023-11-06T16:14:00Z"/>
        </w:rPr>
      </w:pPr>
      <w:ins w:id="34" w:author="auth1" w:date="2023-11-06T16:11:00Z">
        <w:r>
          <w:object w:dxaOrig="9690" w:dyaOrig="10606" w14:anchorId="44918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pt;height:444pt" o:ole="">
              <v:imagedata r:id="rId7" o:title=""/>
            </v:shape>
            <o:OLEObject Type="Embed" ProgID="Visio.Drawing.15" ShapeID="_x0000_i1025" DrawAspect="Content" ObjectID="_1760864996" r:id="rId8"/>
          </w:object>
        </w:r>
      </w:ins>
    </w:p>
    <w:p w14:paraId="15099E3A" w14:textId="554A954A" w:rsidR="00B6156C" w:rsidRDefault="00B6156C" w:rsidP="00B6156C">
      <w:pPr>
        <w:pStyle w:val="TF"/>
        <w:rPr>
          <w:ins w:id="35" w:author="auth1" w:date="2023-11-06T16:11:00Z"/>
          <w:rFonts w:eastAsiaTheme="minorEastAsia"/>
          <w:lang w:val="en-US"/>
        </w:rPr>
      </w:pPr>
      <w:ins w:id="36" w:author="auth1" w:date="2023-11-06T16:14:00Z">
        <w:r w:rsidRPr="00B6156C">
          <w:rPr>
            <w:rFonts w:eastAsiaTheme="minorEastAsia"/>
            <w:lang w:val="en-US"/>
          </w:rPr>
          <w:t>Figure </w:t>
        </w:r>
      </w:ins>
      <w:ins w:id="37" w:author="auth1" w:date="2023-11-07T12:23:00Z">
        <w:r w:rsidR="00686053">
          <w:rPr>
            <w:rFonts w:eastAsiaTheme="minorEastAsia"/>
            <w:lang w:val="en-US"/>
          </w:rPr>
          <w:t>8</w:t>
        </w:r>
      </w:ins>
      <w:ins w:id="38" w:author="auth1" w:date="2023-11-06T16:14:00Z">
        <w:r w:rsidRPr="00B6156C">
          <w:rPr>
            <w:rFonts w:eastAsiaTheme="minorEastAsia"/>
          </w:rPr>
          <w:t>.</w:t>
        </w:r>
      </w:ins>
      <w:ins w:id="39" w:author="auth1" w:date="2023-11-07T12:23:00Z">
        <w:r w:rsidR="00686053">
          <w:rPr>
            <w:rFonts w:eastAsiaTheme="minorEastAsia"/>
          </w:rPr>
          <w:t>x</w:t>
        </w:r>
      </w:ins>
      <w:ins w:id="40" w:author="auth1" w:date="2023-11-06T16:14:00Z">
        <w:r w:rsidRPr="00B6156C">
          <w:rPr>
            <w:rFonts w:eastAsiaTheme="minorEastAsia"/>
          </w:rPr>
          <w:t>.1</w:t>
        </w:r>
        <w:r w:rsidRPr="00B6156C">
          <w:rPr>
            <w:rFonts w:eastAsiaTheme="minorEastAsia"/>
            <w:lang w:val="en-US"/>
          </w:rPr>
          <w:t>-1:</w:t>
        </w:r>
      </w:ins>
      <w:ins w:id="41" w:author="auth1" w:date="2023-11-06T16:15:00Z">
        <w:r>
          <w:rPr>
            <w:rFonts w:eastAsiaTheme="minorEastAsia"/>
            <w:lang w:val="en-US"/>
          </w:rPr>
          <w:t xml:space="preserve"> Support for ML-enabled ADAE analytics</w:t>
        </w:r>
      </w:ins>
    </w:p>
    <w:p w14:paraId="658B7A14" w14:textId="29283260" w:rsidR="00143B13" w:rsidRPr="007E029D" w:rsidRDefault="00143B13" w:rsidP="00143B13">
      <w:pPr>
        <w:pStyle w:val="B1"/>
        <w:rPr>
          <w:ins w:id="42" w:author="auth1" w:date="2023-11-06T17:32:00Z"/>
          <w:rFonts w:eastAsiaTheme="minorEastAsia"/>
          <w:lang w:val="en-US"/>
        </w:rPr>
      </w:pPr>
      <w:ins w:id="43" w:author="auth1" w:date="2023-11-06T17:32:00Z">
        <w:r>
          <w:rPr>
            <w:rFonts w:eastAsiaTheme="minorEastAsia"/>
            <w:lang w:val="en-US"/>
          </w:rPr>
          <w:t>1.</w:t>
        </w:r>
        <w:r>
          <w:rPr>
            <w:rFonts w:eastAsiaTheme="minorEastAsia"/>
            <w:lang w:val="en-US"/>
          </w:rPr>
          <w:tab/>
          <w:t>The VAL server subscribes to ADAES for an analytics service (e.g., for Analytics ID = ‘VAL server #1 perf analytics’). This request may also indicate the use of AI/ML enabled analytics</w:t>
        </w:r>
        <w:r w:rsidRPr="007E029D">
          <w:rPr>
            <w:rFonts w:eastAsiaTheme="minorEastAsia"/>
            <w:lang w:val="en-US"/>
          </w:rPr>
          <w:t>, and optionally the ML model info.</w:t>
        </w:r>
      </w:ins>
    </w:p>
    <w:p w14:paraId="32D741E2" w14:textId="77777777" w:rsidR="00143B13" w:rsidRPr="007E029D" w:rsidRDefault="00143B13" w:rsidP="00143B13">
      <w:pPr>
        <w:pStyle w:val="B1"/>
        <w:rPr>
          <w:ins w:id="44" w:author="auth1" w:date="2023-11-06T17:32:00Z"/>
          <w:lang w:val="en-US"/>
        </w:rPr>
      </w:pPr>
      <w:ins w:id="45" w:author="auth1" w:date="2023-11-06T17:32:00Z">
        <w:r w:rsidRPr="007E029D">
          <w:t>2</w:t>
        </w:r>
        <w:r>
          <w:t>.</w:t>
        </w:r>
        <w:r w:rsidRPr="007E029D">
          <w:t xml:space="preserve"> The ADAES sends a subscription response as a positive or negative acknowledgement to the consumer of the analytics service.</w:t>
        </w:r>
      </w:ins>
    </w:p>
    <w:p w14:paraId="2BAEB2B9" w14:textId="77777777" w:rsidR="00052F11" w:rsidRDefault="00143B13" w:rsidP="00143B13">
      <w:pPr>
        <w:pStyle w:val="B1"/>
        <w:rPr>
          <w:ins w:id="46" w:author="auth1" w:date="2023-11-07T09:21:00Z"/>
        </w:rPr>
      </w:pPr>
      <w:ins w:id="47" w:author="auth1" w:date="2023-11-06T17:32:00Z">
        <w:r w:rsidRPr="007E029D">
          <w:t>3</w:t>
        </w:r>
        <w:r>
          <w:t>.</w:t>
        </w:r>
        <w:r w:rsidRPr="007E029D">
          <w:t xml:space="preserve"> The ADAES </w:t>
        </w:r>
        <w:r>
          <w:t>selects</w:t>
        </w:r>
        <w:r w:rsidRPr="007E029D">
          <w:t xml:space="preserve"> </w:t>
        </w:r>
      </w:ins>
      <w:ins w:id="48" w:author="auth1" w:date="2023-11-07T09:20:00Z">
        <w:r w:rsidR="00052F11">
          <w:t xml:space="preserve">the </w:t>
        </w:r>
      </w:ins>
      <w:ins w:id="49" w:author="auth1" w:date="2023-11-06T17:32:00Z">
        <w:r w:rsidRPr="007E029D">
          <w:t>entity to be considered for ML model training entity, a</w:t>
        </w:r>
      </w:ins>
      <w:ins w:id="50" w:author="auth1" w:date="2023-11-07T09:20:00Z">
        <w:r w:rsidR="00052F11">
          <w:t xml:space="preserve">s well as </w:t>
        </w:r>
      </w:ins>
      <w:ins w:id="51" w:author="auth1" w:date="2023-11-06T17:32:00Z">
        <w:r w:rsidRPr="007E029D">
          <w:t xml:space="preserve">for performing ML model inference for the analytics </w:t>
        </w:r>
      </w:ins>
      <w:ins w:id="52" w:author="auth1" w:date="2023-11-07T09:20:00Z">
        <w:r w:rsidR="00052F11">
          <w:t xml:space="preserve">event </w:t>
        </w:r>
      </w:ins>
      <w:ins w:id="53" w:author="auth1" w:date="2023-11-06T17:32:00Z">
        <w:r w:rsidRPr="007E029D">
          <w:t xml:space="preserve">ID. </w:t>
        </w:r>
      </w:ins>
    </w:p>
    <w:p w14:paraId="0707552B" w14:textId="4D06EE27" w:rsidR="00143B13" w:rsidRPr="007E029D" w:rsidRDefault="00143B13" w:rsidP="00143B13">
      <w:pPr>
        <w:pStyle w:val="B1"/>
        <w:rPr>
          <w:ins w:id="54" w:author="auth1" w:date="2023-11-06T17:32:00Z"/>
        </w:rPr>
      </w:pPr>
      <w:ins w:id="55" w:author="auth1" w:date="2023-11-06T17:32:00Z">
        <w:r w:rsidRPr="007E029D">
          <w:t xml:space="preserve">The </w:t>
        </w:r>
        <w:r>
          <w:t>configuration</w:t>
        </w:r>
        <w:r w:rsidRPr="007E029D">
          <w:t xml:space="preserve"> can be based on the capabilities (energy constrains, processing capabilities, availability/reliability of entity) as well as the </w:t>
        </w:r>
      </w:ins>
      <w:ins w:id="56" w:author="auth1" w:date="2023-11-07T12:17:00Z">
        <w:r w:rsidR="0036499A">
          <w:t>ADAE a</w:t>
        </w:r>
      </w:ins>
      <w:ins w:id="57" w:author="auth1" w:date="2023-11-06T17:32:00Z">
        <w:r w:rsidRPr="007E029D">
          <w:t xml:space="preserve">nalytics </w:t>
        </w:r>
      </w:ins>
      <w:ins w:id="58" w:author="auth1" w:date="2023-11-07T12:17:00Z">
        <w:r w:rsidR="0036499A">
          <w:t xml:space="preserve">event </w:t>
        </w:r>
      </w:ins>
      <w:ins w:id="59" w:author="auth1" w:date="2023-11-06T17:32:00Z">
        <w:r w:rsidRPr="007E029D">
          <w:t>output granularity (for example based on the expected analytics output and whether it is offline or online analytics), the preference to entities to serve as ML model training/inference entities which are close to the related data producers, interoperability constraints assuming multi-vendor models and data producers</w:t>
        </w:r>
      </w:ins>
      <w:ins w:id="60" w:author="auth1" w:date="2023-11-07T12:18:00Z">
        <w:r w:rsidR="0036499A">
          <w:t>, etc</w:t>
        </w:r>
      </w:ins>
      <w:ins w:id="61" w:author="auth1" w:date="2023-11-06T17:32:00Z">
        <w:r w:rsidRPr="007E029D">
          <w:t xml:space="preserve">. </w:t>
        </w:r>
      </w:ins>
    </w:p>
    <w:p w14:paraId="0C913EEE" w14:textId="7CE1C720" w:rsidR="00052F11" w:rsidRDefault="00143B13" w:rsidP="00143B13">
      <w:pPr>
        <w:pStyle w:val="B1"/>
        <w:rPr>
          <w:ins w:id="62" w:author="auth1" w:date="2023-11-07T09:22:00Z"/>
        </w:rPr>
      </w:pPr>
      <w:ins w:id="63" w:author="auth1" w:date="2023-11-06T17:32:00Z">
        <w:r w:rsidRPr="007E029D">
          <w:t>4a</w:t>
        </w:r>
        <w:r>
          <w:t>.</w:t>
        </w:r>
        <w:r w:rsidRPr="007E029D">
          <w:t xml:space="preserve"> The ADAES sends a request to the </w:t>
        </w:r>
      </w:ins>
      <w:ins w:id="64" w:author="auth1" w:date="2023-11-07T09:21:00Z">
        <w:r w:rsidR="00052F11">
          <w:t>AI/</w:t>
        </w:r>
      </w:ins>
      <w:ins w:id="65" w:author="auth1" w:date="2023-11-06T17:32:00Z">
        <w:r w:rsidRPr="007E029D">
          <w:t xml:space="preserve">ML </w:t>
        </w:r>
      </w:ins>
      <w:ins w:id="66" w:author="auth1" w:date="2023-11-07T09:21:00Z">
        <w:r w:rsidR="00052F11">
          <w:t>service</w:t>
        </w:r>
      </w:ins>
      <w:ins w:id="67" w:author="auth1" w:date="2023-11-06T17:32:00Z">
        <w:r w:rsidRPr="007E029D">
          <w:t xml:space="preserve"> registry (this can be the A-ADRF) to receive the one or more ML model identities/information for the </w:t>
        </w:r>
      </w:ins>
      <w:ins w:id="68" w:author="auth1" w:date="2023-11-07T12:21:00Z">
        <w:r w:rsidR="00686053">
          <w:t xml:space="preserve">given </w:t>
        </w:r>
      </w:ins>
      <w:ins w:id="69" w:author="auth1" w:date="2023-11-06T17:32:00Z">
        <w:r w:rsidRPr="007E029D">
          <w:t xml:space="preserve">Analytics ID and/or the </w:t>
        </w:r>
      </w:ins>
      <w:ins w:id="70" w:author="auth1" w:date="2023-11-07T09:22:00Z">
        <w:r w:rsidR="00052F11">
          <w:t>vertical</w:t>
        </w:r>
      </w:ins>
      <w:ins w:id="71" w:author="auth1" w:date="2023-11-06T17:32:00Z">
        <w:r w:rsidRPr="007E029D">
          <w:t xml:space="preserve"> type (e.g. </w:t>
        </w:r>
      </w:ins>
      <w:ins w:id="72" w:author="auth1" w:date="2023-11-07T12:21:00Z">
        <w:r w:rsidR="00686053">
          <w:t>IIOT</w:t>
        </w:r>
      </w:ins>
      <w:ins w:id="73" w:author="auth1" w:date="2023-11-06T17:32:00Z">
        <w:r w:rsidRPr="007E029D">
          <w:t xml:space="preserve"> server #1). </w:t>
        </w:r>
      </w:ins>
    </w:p>
    <w:p w14:paraId="3F5B12D6" w14:textId="78DB3C03" w:rsidR="00143B13" w:rsidRPr="007E029D" w:rsidRDefault="00052F11" w:rsidP="00052F11">
      <w:pPr>
        <w:pStyle w:val="NO"/>
        <w:rPr>
          <w:ins w:id="74" w:author="auth1" w:date="2023-11-06T17:32:00Z"/>
        </w:rPr>
      </w:pPr>
      <w:ins w:id="75" w:author="auth1" w:date="2023-11-07T09:22:00Z">
        <w:r>
          <w:t xml:space="preserve">NOTE: </w:t>
        </w:r>
      </w:ins>
      <w:ins w:id="76" w:author="auth1" w:date="2023-11-06T17:32:00Z">
        <w:r w:rsidR="00143B13" w:rsidRPr="007E029D">
          <w:t xml:space="preserve">The </w:t>
        </w:r>
      </w:ins>
      <w:ins w:id="77" w:author="auth1" w:date="2023-11-07T09:22:00Z">
        <w:r>
          <w:t>AI/</w:t>
        </w:r>
      </w:ins>
      <w:ins w:id="78" w:author="auth1" w:date="2023-11-06T17:32:00Z">
        <w:r w:rsidR="00143B13" w:rsidRPr="007E029D">
          <w:t xml:space="preserve">ML </w:t>
        </w:r>
      </w:ins>
      <w:ins w:id="79" w:author="auth1" w:date="2023-11-07T09:22:00Z">
        <w:r>
          <w:t>service</w:t>
        </w:r>
      </w:ins>
      <w:ins w:id="80" w:author="auth1" w:date="2023-11-06T17:32:00Z">
        <w:r w:rsidR="00143B13" w:rsidRPr="007E029D">
          <w:t xml:space="preserve"> registry is assumed to have a pre-configured mapping between Analytics ID and ML model(s) or this can be determined and provided by the ADAES or in step 1 by the VAL </w:t>
        </w:r>
      </w:ins>
      <w:ins w:id="81" w:author="auth1" w:date="2023-11-07T09:22:00Z">
        <w:r>
          <w:t>server</w:t>
        </w:r>
      </w:ins>
      <w:ins w:id="82" w:author="auth1" w:date="2023-11-06T17:32:00Z">
        <w:r w:rsidR="00143B13" w:rsidRPr="007E029D">
          <w:t>.</w:t>
        </w:r>
      </w:ins>
    </w:p>
    <w:p w14:paraId="23EE68C5" w14:textId="219904E1" w:rsidR="00143B13" w:rsidRPr="007E029D" w:rsidRDefault="00143B13" w:rsidP="00143B13">
      <w:pPr>
        <w:pStyle w:val="B1"/>
        <w:rPr>
          <w:ins w:id="83" w:author="auth1" w:date="2023-11-06T17:32:00Z"/>
        </w:rPr>
      </w:pPr>
      <w:ins w:id="84" w:author="auth1" w:date="2023-11-06T17:32:00Z">
        <w:r w:rsidRPr="007E029D">
          <w:lastRenderedPageBreak/>
          <w:t>4b</w:t>
        </w:r>
        <w:r>
          <w:t>.</w:t>
        </w:r>
        <w:r w:rsidRPr="007E029D">
          <w:t xml:space="preserve"> The ADAES receives a response, which includes the ML model information and the mapping to the analytics ID / </w:t>
        </w:r>
      </w:ins>
      <w:ins w:id="85" w:author="auth1" w:date="2023-11-07T09:35:00Z">
        <w:r w:rsidR="00F31625">
          <w:t>VAL consumer</w:t>
        </w:r>
      </w:ins>
      <w:ins w:id="86" w:author="auth1" w:date="2023-11-06T17:32:00Z">
        <w:r w:rsidRPr="007E029D">
          <w:t xml:space="preserve"> type, the ML model file address for the initial model, the permissions for updating the ML model (related to who is the consumer), the ML model vendor ID, charging model for using the ML model</w:t>
        </w:r>
      </w:ins>
      <w:ins w:id="87" w:author="auth1" w:date="2023-11-07T09:23:00Z">
        <w:r w:rsidR="00052F11">
          <w:t>, etc</w:t>
        </w:r>
      </w:ins>
      <w:ins w:id="88" w:author="auth1" w:date="2023-11-06T17:32:00Z">
        <w:r w:rsidRPr="007E029D">
          <w:t>.</w:t>
        </w:r>
      </w:ins>
    </w:p>
    <w:p w14:paraId="0C361CEB" w14:textId="57E11065" w:rsidR="00143B13" w:rsidRDefault="00143B13" w:rsidP="00143B13">
      <w:pPr>
        <w:pStyle w:val="B1"/>
        <w:rPr>
          <w:ins w:id="89" w:author="auth1" w:date="2023-11-06T17:32:00Z"/>
        </w:rPr>
      </w:pPr>
      <w:ins w:id="90" w:author="auth1" w:date="2023-11-06T17:32:00Z">
        <w:r w:rsidRPr="007E029D">
          <w:t>5</w:t>
        </w:r>
        <w:r>
          <w:t xml:space="preserve">. </w:t>
        </w:r>
        <w:r w:rsidRPr="007E029D">
          <w:t>The ADAES subscribes to the (local / edge/ centra</w:t>
        </w:r>
      </w:ins>
      <w:ins w:id="91" w:author="auth1" w:date="2023-11-07T09:24:00Z">
        <w:r w:rsidR="00052F11">
          <w:t>l) enabler entity</w:t>
        </w:r>
      </w:ins>
      <w:ins w:id="92" w:author="auth1" w:date="2023-11-06T17:32:00Z">
        <w:r w:rsidRPr="007E029D">
          <w:t xml:space="preserve"> which is selected to perform ML model training (App layer ML model training </w:t>
        </w:r>
        <w:r>
          <w:t>service producer</w:t>
        </w:r>
        <w:r w:rsidRPr="007E029D">
          <w:t xml:space="preserve">) and provides the ML model information, as well as the file address of the initial ML model. </w:t>
        </w:r>
      </w:ins>
    </w:p>
    <w:p w14:paraId="13002490" w14:textId="3D09DB5B" w:rsidR="00143B13" w:rsidRPr="007E029D" w:rsidRDefault="00052F11" w:rsidP="00143B13">
      <w:pPr>
        <w:pStyle w:val="B1"/>
        <w:rPr>
          <w:ins w:id="93" w:author="auth1" w:date="2023-11-06T17:32:00Z"/>
        </w:rPr>
      </w:pPr>
      <w:ins w:id="94" w:author="auth1" w:date="2023-11-07T09:24:00Z">
        <w:r>
          <w:t>ADAES</w:t>
        </w:r>
      </w:ins>
      <w:ins w:id="95" w:author="auth1" w:date="2023-11-06T17:32:00Z">
        <w:r w:rsidR="00143B13" w:rsidRPr="007E029D">
          <w:t xml:space="preserve"> may also provide the requirements in terms of training algorithms to be used, type of training, whether it is online or offline training, time to provide trained models and the address / entity ID to send the trained model (</w:t>
        </w:r>
      </w:ins>
      <w:ins w:id="96" w:author="auth1" w:date="2023-11-07T09:25:00Z">
        <w:r w:rsidR="00F31625">
          <w:t xml:space="preserve">e.g. </w:t>
        </w:r>
      </w:ins>
      <w:ins w:id="97" w:author="auth1" w:date="2023-11-06T17:32:00Z">
        <w:r w:rsidR="00143B13" w:rsidRPr="007E029D">
          <w:t xml:space="preserve">if the ML model inference entity is not the </w:t>
        </w:r>
      </w:ins>
      <w:ins w:id="98" w:author="auth1" w:date="2023-11-07T09:25:00Z">
        <w:r>
          <w:t xml:space="preserve">central </w:t>
        </w:r>
      </w:ins>
      <w:ins w:id="99" w:author="auth1" w:date="2023-11-06T17:32:00Z">
        <w:r w:rsidR="00143B13" w:rsidRPr="007E029D">
          <w:t>ADAES by another entity e.g. ADAEC or edge ADAES.).</w:t>
        </w:r>
      </w:ins>
    </w:p>
    <w:p w14:paraId="07875CD7" w14:textId="0212B4D2" w:rsidR="00143B13" w:rsidRPr="007E029D" w:rsidRDefault="00143B13" w:rsidP="00143B13">
      <w:pPr>
        <w:pStyle w:val="B1"/>
        <w:rPr>
          <w:ins w:id="100" w:author="auth1" w:date="2023-11-06T17:32:00Z"/>
        </w:rPr>
      </w:pPr>
      <w:ins w:id="101" w:author="auth1" w:date="2023-11-06T17:32:00Z">
        <w:r w:rsidRPr="007E029D">
          <w:t>6</w:t>
        </w:r>
        <w:r>
          <w:t>.</w:t>
        </w:r>
        <w:r w:rsidRPr="007E029D">
          <w:t xml:space="preserve"> </w:t>
        </w:r>
      </w:ins>
      <w:ins w:id="102" w:author="auth1" w:date="2023-11-07T09:26:00Z">
        <w:r w:rsidR="00F31625">
          <w:t xml:space="preserve">If the </w:t>
        </w:r>
      </w:ins>
      <w:ins w:id="103" w:author="auth1" w:date="2023-11-06T17:32:00Z">
        <w:r w:rsidRPr="007E029D">
          <w:t xml:space="preserve">ADAES </w:t>
        </w:r>
      </w:ins>
      <w:ins w:id="104" w:author="auth1" w:date="2023-11-07T09:26:00Z">
        <w:r w:rsidR="00F31625">
          <w:t>has selected to configure an ADAEC</w:t>
        </w:r>
      </w:ins>
      <w:ins w:id="105" w:author="auth1" w:date="2023-11-07T09:30:00Z">
        <w:r w:rsidR="00F31625">
          <w:t xml:space="preserve"> (or an edge </w:t>
        </w:r>
      </w:ins>
      <w:ins w:id="106" w:author="auth1" w:date="2023-11-07T09:34:00Z">
        <w:r w:rsidR="00F31625">
          <w:t>ADAES) as</w:t>
        </w:r>
      </w:ins>
      <w:ins w:id="107" w:author="auth1" w:date="2023-11-07T09:26:00Z">
        <w:r w:rsidR="00F31625">
          <w:t xml:space="preserve"> ML model inference entity (e.g. for VAL session performance analytics), then it subscribes to ADAEC</w:t>
        </w:r>
      </w:ins>
      <w:ins w:id="108" w:author="auth1" w:date="2023-11-07T09:30:00Z">
        <w:r w:rsidR="00F31625">
          <w:t xml:space="preserve"> (or an edge ADAES)</w:t>
        </w:r>
      </w:ins>
      <w:ins w:id="109" w:author="auth1" w:date="2023-11-07T09:26:00Z">
        <w:r w:rsidR="00F31625">
          <w:t xml:space="preserve"> for receivin</w:t>
        </w:r>
      </w:ins>
      <w:ins w:id="110" w:author="auth1" w:date="2023-11-07T09:27:00Z">
        <w:r w:rsidR="00F31625">
          <w:t>g local analytics based on ML model inference data.</w:t>
        </w:r>
      </w:ins>
    </w:p>
    <w:p w14:paraId="236F8AF2" w14:textId="1FABC1F1" w:rsidR="00143B13" w:rsidRPr="007E029D" w:rsidRDefault="00143B13" w:rsidP="00F31625">
      <w:pPr>
        <w:pStyle w:val="B1"/>
        <w:rPr>
          <w:ins w:id="111" w:author="auth1" w:date="2023-11-06T17:32:00Z"/>
        </w:rPr>
      </w:pPr>
      <w:ins w:id="112" w:author="auth1" w:date="2023-11-06T17:32:00Z">
        <w:r w:rsidRPr="007E029D">
          <w:t xml:space="preserve">7. </w:t>
        </w:r>
      </w:ins>
      <w:ins w:id="113" w:author="auth1" w:date="2023-11-07T09:29:00Z">
        <w:r w:rsidR="00F31625" w:rsidRPr="007E029D">
          <w:t xml:space="preserve">The App layer ML model training </w:t>
        </w:r>
        <w:r w:rsidR="00F31625">
          <w:t>service producer</w:t>
        </w:r>
        <w:r w:rsidR="00F31625" w:rsidRPr="007E029D">
          <w:t xml:space="preserve"> collects the data to train the model from the data producers (</w:t>
        </w:r>
      </w:ins>
      <w:ins w:id="114" w:author="auth1" w:date="2023-11-07T09:34:00Z">
        <w:r w:rsidR="00F31625">
          <w:t>e.g.,</w:t>
        </w:r>
      </w:ins>
      <w:ins w:id="115" w:author="auth1" w:date="2023-11-07T09:29:00Z">
        <w:r w:rsidR="00F31625">
          <w:t xml:space="preserve"> </w:t>
        </w:r>
        <w:r w:rsidR="00F31625" w:rsidRPr="007E029D">
          <w:t>based on the assumptions for data producers as in procedures in clauses 8.2.2 and 8.2.3 of TS 23.436).</w:t>
        </w:r>
        <w:r w:rsidR="00F31625">
          <w:t xml:space="preserve"> </w:t>
        </w:r>
      </w:ins>
      <w:ins w:id="116" w:author="auth1" w:date="2023-11-06T17:32:00Z">
        <w:r w:rsidRPr="007E029D">
          <w:t xml:space="preserve">The ML model training </w:t>
        </w:r>
        <w:r>
          <w:t>service producer</w:t>
        </w:r>
        <w:r w:rsidRPr="007E029D">
          <w:t xml:space="preserve"> performs the training of the ML model and sends the trained model </w:t>
        </w:r>
        <w:r>
          <w:t>to ADAEC (based on who is performing the analytics derivation or hosting the ML model inference)</w:t>
        </w:r>
        <w:r w:rsidRPr="007E029D">
          <w:t xml:space="preserve">. </w:t>
        </w:r>
      </w:ins>
    </w:p>
    <w:p w14:paraId="66D32BA5" w14:textId="302F18A4" w:rsidR="00143B13" w:rsidRPr="007E029D" w:rsidRDefault="00143B13" w:rsidP="00143B13">
      <w:pPr>
        <w:pStyle w:val="B1"/>
        <w:rPr>
          <w:ins w:id="117" w:author="auth1" w:date="2023-11-06T17:32:00Z"/>
        </w:rPr>
      </w:pPr>
      <w:ins w:id="118" w:author="auth1" w:date="2023-11-06T17:32:00Z">
        <w:r w:rsidRPr="007E029D">
          <w:t>8</w:t>
        </w:r>
      </w:ins>
      <w:ins w:id="119" w:author="auth1" w:date="2023-11-07T09:30:00Z">
        <w:r w:rsidR="00F31625">
          <w:t>-9</w:t>
        </w:r>
      </w:ins>
      <w:ins w:id="120" w:author="auth1" w:date="2023-11-06T17:32:00Z">
        <w:r w:rsidRPr="007E029D">
          <w:t xml:space="preserve">. </w:t>
        </w:r>
      </w:ins>
      <w:ins w:id="121" w:author="auth1" w:date="2023-11-07T09:27:00Z">
        <w:r w:rsidR="00F31625">
          <w:t xml:space="preserve">If the </w:t>
        </w:r>
        <w:r w:rsidR="00F31625" w:rsidRPr="007E029D">
          <w:t xml:space="preserve">ADAES </w:t>
        </w:r>
        <w:r w:rsidR="00F31625">
          <w:t>has selected to configure an ADAEC</w:t>
        </w:r>
      </w:ins>
      <w:ins w:id="122" w:author="auth1" w:date="2023-11-07T09:30:00Z">
        <w:r w:rsidR="00F31625">
          <w:t xml:space="preserve"> (or an edge ADAES)</w:t>
        </w:r>
      </w:ins>
      <w:ins w:id="123" w:author="auth1" w:date="2023-11-07T09:27:00Z">
        <w:r w:rsidR="00F31625">
          <w:t xml:space="preserve"> as ML model inference entity, t</w:t>
        </w:r>
      </w:ins>
      <w:ins w:id="124" w:author="auth1" w:date="2023-11-06T17:32:00Z">
        <w:r w:rsidRPr="007E029D">
          <w:t xml:space="preserve">he ADAEC performs ML model inference and then derives analytics (predictions) </w:t>
        </w:r>
      </w:ins>
      <w:ins w:id="125" w:author="auth1" w:date="2023-11-07T09:34:00Z">
        <w:r w:rsidR="00F31625">
          <w:t>e.g.,</w:t>
        </w:r>
      </w:ins>
      <w:ins w:id="126" w:author="auth1" w:date="2023-11-06T17:32:00Z">
        <w:r>
          <w:t xml:space="preserve"> </w:t>
        </w:r>
        <w:r w:rsidRPr="007E029D">
          <w:t xml:space="preserve">based on procedures in clauses 8.2.2 and 8.2.3 of TS 23.436 for VAL performance analytics. </w:t>
        </w:r>
      </w:ins>
      <w:ins w:id="127" w:author="auth1" w:date="2023-11-07T09:30:00Z">
        <w:r w:rsidR="00F31625">
          <w:t>Then,</w:t>
        </w:r>
      </w:ins>
      <w:ins w:id="128" w:author="auth1" w:date="2023-11-06T17:32:00Z">
        <w:r>
          <w:t xml:space="preserve"> t</w:t>
        </w:r>
        <w:r w:rsidRPr="007E029D">
          <w:t>he ML model inference entity (-</w:t>
        </w:r>
        <w:proofErr w:type="spellStart"/>
        <w:r w:rsidRPr="007E029D">
          <w:t>ies</w:t>
        </w:r>
        <w:proofErr w:type="spellEnd"/>
        <w:r w:rsidRPr="007E029D">
          <w:t xml:space="preserve">) sends the analytics outputs to the </w:t>
        </w:r>
      </w:ins>
      <w:ins w:id="129" w:author="auth1" w:date="2023-11-07T09:34:00Z">
        <w:r w:rsidR="00F31625" w:rsidRPr="007E029D">
          <w:t>ADAES.</w:t>
        </w:r>
      </w:ins>
    </w:p>
    <w:p w14:paraId="4E3E5998" w14:textId="2C46F3C5" w:rsidR="00143B13" w:rsidRPr="007E029D" w:rsidRDefault="00143B13" w:rsidP="00143B13">
      <w:pPr>
        <w:pStyle w:val="B1"/>
        <w:rPr>
          <w:ins w:id="130" w:author="auth1" w:date="2023-11-06T17:32:00Z"/>
        </w:rPr>
      </w:pPr>
      <w:ins w:id="131" w:author="auth1" w:date="2023-11-06T17:32:00Z">
        <w:r w:rsidRPr="007E029D">
          <w:t>10. The ADAES processes/filters or aggregates the analytics outputs from one or more ML model inference entities based on the Analytics ID. Different aggregation or processing may be possible based on the vertical requirement.</w:t>
        </w:r>
      </w:ins>
    </w:p>
    <w:p w14:paraId="48FFF156" w14:textId="2D220C21" w:rsidR="00143B13" w:rsidRPr="007E029D" w:rsidRDefault="00143B13" w:rsidP="00143B13">
      <w:pPr>
        <w:pStyle w:val="B1"/>
        <w:rPr>
          <w:ins w:id="132" w:author="auth1" w:date="2023-11-06T17:32:00Z"/>
          <w:rFonts w:eastAsiaTheme="minorEastAsia"/>
          <w:b/>
          <w:bCs/>
          <w:lang w:val="en-US"/>
        </w:rPr>
      </w:pPr>
      <w:ins w:id="133" w:author="auth1" w:date="2023-11-06T17:32:00Z">
        <w:r w:rsidRPr="007E029D">
          <w:t xml:space="preserve">11. ADAES sends the processed/aggregated or original analytics outputs as notification to the </w:t>
        </w:r>
      </w:ins>
      <w:ins w:id="134" w:author="auth1" w:date="2023-11-07T09:31:00Z">
        <w:r w:rsidR="00F31625">
          <w:t>VAL server</w:t>
        </w:r>
      </w:ins>
      <w:ins w:id="135" w:author="auth1" w:date="2023-11-06T17:32:00Z">
        <w:r w:rsidRPr="007E029D">
          <w:t>.</w:t>
        </w:r>
      </w:ins>
    </w:p>
    <w:p w14:paraId="5CA2FC8A" w14:textId="77777777" w:rsidR="00A67F2F" w:rsidRPr="00273B44" w:rsidRDefault="00A67F2F" w:rsidP="00A67F2F">
      <w:pPr>
        <w:pStyle w:val="EditorsNote"/>
        <w:ind w:left="0" w:firstLine="0"/>
        <w:rPr>
          <w:ins w:id="136" w:author="auth1" w:date="2023-11-06T16:11:00Z"/>
          <w:lang w:val="en-US" w:eastAsia="zh-CN"/>
        </w:rPr>
      </w:pPr>
    </w:p>
    <w:p w14:paraId="73BF346A" w14:textId="3A220726" w:rsidR="00A67F2F" w:rsidRDefault="00A67F2F" w:rsidP="00A67F2F">
      <w:pPr>
        <w:pStyle w:val="Heading3"/>
        <w:rPr>
          <w:ins w:id="137" w:author="auth1" w:date="2023-11-06T16:11:00Z"/>
          <w:lang w:eastAsia="zh-CN"/>
        </w:rPr>
      </w:pPr>
      <w:bookmarkStart w:id="138" w:name="_Toc148437288"/>
      <w:ins w:id="139" w:author="auth1" w:date="2023-11-06T16:11:00Z">
        <w:r>
          <w:t>8</w:t>
        </w:r>
        <w:r w:rsidRPr="00D7706D">
          <w:t>.</w:t>
        </w:r>
        <w:r>
          <w:rPr>
            <w:lang w:eastAsia="zh-CN"/>
          </w:rPr>
          <w:t>x</w:t>
        </w:r>
        <w:r w:rsidRPr="00D7706D">
          <w:t>.</w:t>
        </w:r>
        <w:r>
          <w:rPr>
            <w:rFonts w:hint="eastAsia"/>
            <w:lang w:eastAsia="zh-CN"/>
          </w:rPr>
          <w:t>2</w:t>
        </w:r>
        <w:r w:rsidRPr="00D7706D">
          <w:tab/>
        </w:r>
        <w:r>
          <w:rPr>
            <w:lang w:eastAsia="zh-CN"/>
          </w:rPr>
          <w:t>Architecture Impacts</w:t>
        </w:r>
        <w:bookmarkEnd w:id="138"/>
      </w:ins>
    </w:p>
    <w:p w14:paraId="182192B0" w14:textId="77777777" w:rsidR="00B6156C" w:rsidRDefault="00B6156C" w:rsidP="00A67F2F">
      <w:pPr>
        <w:rPr>
          <w:ins w:id="140" w:author="auth1" w:date="2023-11-06T16:20:00Z"/>
          <w:lang w:eastAsia="zh-CN"/>
        </w:rPr>
      </w:pPr>
      <w:ins w:id="141" w:author="auth1" w:date="2023-11-06T16:20:00Z">
        <w:r>
          <w:rPr>
            <w:lang w:eastAsia="zh-CN"/>
          </w:rPr>
          <w:t>The application enabler layer architecture impacts are the following:</w:t>
        </w:r>
      </w:ins>
    </w:p>
    <w:p w14:paraId="3B6EBC92" w14:textId="77777777" w:rsidR="00B6156C" w:rsidRDefault="00B6156C" w:rsidP="00A67F2F">
      <w:pPr>
        <w:pStyle w:val="ListParagraph"/>
        <w:numPr>
          <w:ilvl w:val="0"/>
          <w:numId w:val="5"/>
        </w:numPr>
        <w:rPr>
          <w:ins w:id="142" w:author="auth1" w:date="2023-11-06T16:21:00Z"/>
          <w:lang w:eastAsia="zh-CN"/>
        </w:rPr>
      </w:pPr>
      <w:ins w:id="143" w:author="auth1" w:date="2023-11-06T16:20:00Z">
        <w:r>
          <w:rPr>
            <w:lang w:eastAsia="zh-CN"/>
          </w:rPr>
          <w:t>A new</w:t>
        </w:r>
      </w:ins>
      <w:ins w:id="144" w:author="auth1" w:date="2023-11-06T16:11:00Z">
        <w:r w:rsidR="00A67F2F">
          <w:rPr>
            <w:lang w:eastAsia="zh-CN"/>
          </w:rPr>
          <w:t xml:space="preserve"> ML training service </w:t>
        </w:r>
      </w:ins>
      <w:ins w:id="145" w:author="auth1" w:date="2023-11-06T16:20:00Z">
        <w:r>
          <w:rPr>
            <w:lang w:eastAsia="zh-CN"/>
          </w:rPr>
          <w:t>is introduced as part of the AI/ML enabler services</w:t>
        </w:r>
      </w:ins>
      <w:ins w:id="146" w:author="auth1" w:date="2023-11-06T16:21:00Z">
        <w:r>
          <w:rPr>
            <w:lang w:eastAsia="zh-CN"/>
          </w:rPr>
          <w:t>. Such service can be part of ADAES or can be deployed by another AI/ML enabler server.</w:t>
        </w:r>
      </w:ins>
    </w:p>
    <w:p w14:paraId="18730D34" w14:textId="1D8E5791" w:rsidR="00B6156C" w:rsidRDefault="00A67F2F" w:rsidP="00E11DC2">
      <w:pPr>
        <w:pStyle w:val="ListParagraph"/>
        <w:numPr>
          <w:ilvl w:val="0"/>
          <w:numId w:val="5"/>
        </w:numPr>
        <w:rPr>
          <w:ins w:id="147" w:author="auth1" w:date="2023-11-06T16:22:00Z"/>
          <w:lang w:eastAsia="zh-CN"/>
        </w:rPr>
      </w:pPr>
      <w:ins w:id="148" w:author="auth1" w:date="2023-11-06T16:11:00Z">
        <w:r>
          <w:rPr>
            <w:lang w:eastAsia="zh-CN"/>
          </w:rPr>
          <w:t xml:space="preserve">ADAES </w:t>
        </w:r>
      </w:ins>
      <w:ins w:id="149" w:author="auth1" w:date="2023-11-06T16:21:00Z">
        <w:r w:rsidR="00B6156C">
          <w:rPr>
            <w:lang w:eastAsia="zh-CN"/>
          </w:rPr>
          <w:t xml:space="preserve">is enhanced </w:t>
        </w:r>
      </w:ins>
      <w:ins w:id="150" w:author="auth1" w:date="2023-11-06T16:11:00Z">
        <w:r>
          <w:rPr>
            <w:lang w:eastAsia="zh-CN"/>
          </w:rPr>
          <w:t xml:space="preserve">to </w:t>
        </w:r>
      </w:ins>
      <w:ins w:id="151" w:author="auth1" w:date="2023-11-06T16:21:00Z">
        <w:r w:rsidR="00B6156C">
          <w:rPr>
            <w:lang w:eastAsia="zh-CN"/>
          </w:rPr>
          <w:t>select and configure the entity (-</w:t>
        </w:r>
        <w:proofErr w:type="spellStart"/>
        <w:r w:rsidR="00B6156C">
          <w:rPr>
            <w:lang w:eastAsia="zh-CN"/>
          </w:rPr>
          <w:t>ies</w:t>
        </w:r>
        <w:proofErr w:type="spellEnd"/>
        <w:r w:rsidR="00B6156C">
          <w:rPr>
            <w:lang w:eastAsia="zh-CN"/>
          </w:rPr>
          <w:t xml:space="preserve">) to serve as ML model training and </w:t>
        </w:r>
      </w:ins>
      <w:ins w:id="152" w:author="auth1" w:date="2023-11-06T16:22:00Z">
        <w:r w:rsidR="00B6156C">
          <w:rPr>
            <w:lang w:eastAsia="zh-CN"/>
          </w:rPr>
          <w:t xml:space="preserve">inference entities and utilizes these services to improve the ADAE layer analytics. </w:t>
        </w:r>
      </w:ins>
    </w:p>
    <w:p w14:paraId="16D4AF23" w14:textId="2F2FC3E8" w:rsidR="00A67F2F" w:rsidRPr="00A67F2F" w:rsidRDefault="0063228D" w:rsidP="00E11DC2">
      <w:pPr>
        <w:pStyle w:val="ListParagraph"/>
        <w:numPr>
          <w:ilvl w:val="0"/>
          <w:numId w:val="5"/>
        </w:numPr>
        <w:rPr>
          <w:ins w:id="153" w:author="auth1" w:date="2023-11-06T16:11:00Z"/>
          <w:lang w:eastAsia="zh-CN"/>
        </w:rPr>
      </w:pPr>
      <w:ins w:id="154" w:author="auth1" w:date="2023-11-06T16:22:00Z">
        <w:r>
          <w:rPr>
            <w:lang w:eastAsia="zh-CN"/>
          </w:rPr>
          <w:t>An</w:t>
        </w:r>
      </w:ins>
      <w:ins w:id="155" w:author="auth1" w:date="2023-11-06T16:11:00Z">
        <w:r w:rsidR="00A67F2F">
          <w:rPr>
            <w:lang w:eastAsia="zh-CN"/>
          </w:rPr>
          <w:t xml:space="preserve"> </w:t>
        </w:r>
      </w:ins>
      <w:ins w:id="156" w:author="auth1" w:date="2023-11-07T09:31:00Z">
        <w:r w:rsidR="00F31625">
          <w:rPr>
            <w:lang w:eastAsia="zh-CN"/>
          </w:rPr>
          <w:t>AI/</w:t>
        </w:r>
      </w:ins>
      <w:ins w:id="157" w:author="auth1" w:date="2023-11-06T16:22:00Z">
        <w:r>
          <w:rPr>
            <w:lang w:eastAsia="zh-CN"/>
          </w:rPr>
          <w:t xml:space="preserve">ML </w:t>
        </w:r>
      </w:ins>
      <w:ins w:id="158" w:author="auth1" w:date="2023-11-07T09:31:00Z">
        <w:r w:rsidR="00F31625">
          <w:rPr>
            <w:lang w:eastAsia="zh-CN"/>
          </w:rPr>
          <w:t>service</w:t>
        </w:r>
      </w:ins>
      <w:ins w:id="159" w:author="auth1" w:date="2023-11-06T16:22:00Z">
        <w:r>
          <w:rPr>
            <w:lang w:eastAsia="zh-CN"/>
          </w:rPr>
          <w:t xml:space="preserve"> registry/repository needs to be defi</w:t>
        </w:r>
      </w:ins>
      <w:ins w:id="160" w:author="auth1" w:date="2023-11-06T16:23:00Z">
        <w:r>
          <w:rPr>
            <w:lang w:eastAsia="zh-CN"/>
          </w:rPr>
          <w:t>ned e.g. as enhancement of A-ADRF.</w:t>
        </w:r>
      </w:ins>
    </w:p>
    <w:p w14:paraId="784F7CA5" w14:textId="33197D49" w:rsidR="00A67F2F" w:rsidRDefault="00A67F2F" w:rsidP="00A67F2F">
      <w:pPr>
        <w:pStyle w:val="Heading3"/>
        <w:rPr>
          <w:ins w:id="161" w:author="auth1" w:date="2023-11-06T16:11:00Z"/>
          <w:lang w:eastAsia="zh-CN"/>
        </w:rPr>
      </w:pPr>
      <w:bookmarkStart w:id="162" w:name="_Toc148437289"/>
      <w:ins w:id="163" w:author="auth1" w:date="2023-11-06T16:11:00Z">
        <w:r>
          <w:t>8</w:t>
        </w:r>
        <w:r w:rsidRPr="00D7706D">
          <w:t>.</w:t>
        </w:r>
        <w:r>
          <w:rPr>
            <w:lang w:eastAsia="zh-CN"/>
          </w:rPr>
          <w:t>x</w:t>
        </w:r>
        <w:r w:rsidRPr="00D7706D">
          <w:t>.</w:t>
        </w:r>
        <w:r>
          <w:t>3</w:t>
        </w:r>
        <w:r w:rsidRPr="00D7706D">
          <w:tab/>
        </w:r>
        <w:r>
          <w:rPr>
            <w:lang w:eastAsia="zh-CN"/>
          </w:rPr>
          <w:t>Corresponding APIs</w:t>
        </w:r>
        <w:bookmarkEnd w:id="162"/>
      </w:ins>
    </w:p>
    <w:p w14:paraId="37FF4919" w14:textId="77777777" w:rsidR="00686053" w:rsidRDefault="00686053" w:rsidP="00686053">
      <w:pPr>
        <w:pStyle w:val="EditorsNote"/>
        <w:rPr>
          <w:ins w:id="164" w:author="auth1" w:date="2023-11-07T12:23:00Z"/>
          <w:lang w:eastAsia="zh-CN"/>
        </w:rPr>
      </w:pPr>
      <w:bookmarkStart w:id="165" w:name="_Toc532993748"/>
      <w:bookmarkStart w:id="166" w:name="_Toc78314761"/>
      <w:bookmarkStart w:id="167" w:name="_Toc148437290"/>
      <w:ins w:id="168" w:author="auth1" w:date="2023-11-07T12:23: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3ACD25D0" w14:textId="126E1BCF" w:rsidR="00A67F2F" w:rsidRPr="00D7706D" w:rsidRDefault="00A67F2F" w:rsidP="00A67F2F">
      <w:pPr>
        <w:pStyle w:val="Heading3"/>
        <w:rPr>
          <w:ins w:id="169" w:author="auth1" w:date="2023-11-06T16:11:00Z"/>
        </w:rPr>
      </w:pPr>
      <w:ins w:id="170" w:author="auth1" w:date="2023-11-06T16:11:00Z">
        <w:r>
          <w:t>8</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65"/>
        <w:bookmarkEnd w:id="166"/>
        <w:bookmarkEnd w:id="167"/>
      </w:ins>
    </w:p>
    <w:p w14:paraId="04B970ED" w14:textId="77777777" w:rsidR="00686053" w:rsidRPr="00273B44" w:rsidRDefault="00686053" w:rsidP="00686053">
      <w:pPr>
        <w:pStyle w:val="EditorsNote"/>
        <w:rPr>
          <w:ins w:id="171" w:author="auth1" w:date="2023-11-07T12:23:00Z"/>
          <w:noProof/>
        </w:rPr>
      </w:pPr>
      <w:ins w:id="172" w:author="auth1" w:date="2023-11-07T12:23: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BA2783B" w14:textId="77777777" w:rsidR="00052F11" w:rsidRDefault="00052F11" w:rsidP="00052F11">
      <w:pPr>
        <w:pStyle w:val="Heading2"/>
      </w:pPr>
      <w:bookmarkStart w:id="173" w:name="_Toc148437265"/>
      <w:r>
        <w:lastRenderedPageBreak/>
        <w:t>8</w:t>
      </w:r>
      <w:r w:rsidRPr="004D3578">
        <w:t>.</w:t>
      </w:r>
      <w:r>
        <w:t>0</w:t>
      </w:r>
      <w:r>
        <w:tab/>
        <w:t>Mapping of solutions to key issues</w:t>
      </w:r>
      <w:bookmarkEnd w:id="173"/>
    </w:p>
    <w:p w14:paraId="42EB1F50" w14:textId="77777777" w:rsidR="00052F11" w:rsidRPr="00DE0D54" w:rsidRDefault="00052F11" w:rsidP="00052F11">
      <w:pPr>
        <w:pStyle w:val="TH"/>
      </w:pPr>
      <w:r w:rsidRPr="00DE0D54">
        <w:t>Table </w:t>
      </w:r>
      <w:r>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052F11" w:rsidRPr="00DE0D54" w14:paraId="7C529974" w14:textId="77777777" w:rsidTr="005624B9">
        <w:trPr>
          <w:jc w:val="center"/>
        </w:trPr>
        <w:tc>
          <w:tcPr>
            <w:tcW w:w="918" w:type="dxa"/>
            <w:tcBorders>
              <w:bottom w:val="single" w:sz="12" w:space="0" w:color="000000"/>
              <w:tl2br w:val="single" w:sz="6" w:space="0" w:color="000000"/>
            </w:tcBorders>
            <w:shd w:val="clear" w:color="auto" w:fill="auto"/>
          </w:tcPr>
          <w:p w14:paraId="511D1C86" w14:textId="77777777" w:rsidR="00052F11" w:rsidRPr="00DE0D54" w:rsidRDefault="00052F11" w:rsidP="005624B9">
            <w:pPr>
              <w:rPr>
                <w:rFonts w:eastAsia="MS Mincho"/>
              </w:rPr>
            </w:pPr>
          </w:p>
        </w:tc>
        <w:tc>
          <w:tcPr>
            <w:tcW w:w="790" w:type="dxa"/>
            <w:tcBorders>
              <w:bottom w:val="single" w:sz="12" w:space="0" w:color="000000"/>
            </w:tcBorders>
            <w:shd w:val="clear" w:color="auto" w:fill="auto"/>
          </w:tcPr>
          <w:p w14:paraId="64DC2010" w14:textId="77777777" w:rsidR="00052F11" w:rsidRPr="00DE0D54" w:rsidRDefault="00052F11" w:rsidP="005624B9">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BC6E86A" w14:textId="77777777" w:rsidR="00052F11" w:rsidRPr="00DE0D54" w:rsidRDefault="00052F11" w:rsidP="005624B9">
            <w:pPr>
              <w:rPr>
                <w:rFonts w:eastAsia="MS Mincho"/>
              </w:rPr>
            </w:pPr>
            <w:r w:rsidRPr="00DE0D54">
              <w:rPr>
                <w:rFonts w:eastAsia="MS Mincho"/>
              </w:rPr>
              <w:t>KI #2</w:t>
            </w:r>
          </w:p>
        </w:tc>
        <w:tc>
          <w:tcPr>
            <w:tcW w:w="790" w:type="dxa"/>
            <w:tcBorders>
              <w:bottom w:val="single" w:sz="12" w:space="0" w:color="000000"/>
            </w:tcBorders>
            <w:shd w:val="clear" w:color="auto" w:fill="auto"/>
          </w:tcPr>
          <w:p w14:paraId="48CF2C35" w14:textId="77777777" w:rsidR="00052F11" w:rsidRPr="00DE0D54" w:rsidRDefault="00052F11" w:rsidP="005624B9">
            <w:pPr>
              <w:rPr>
                <w:rFonts w:eastAsia="MS Mincho"/>
              </w:rPr>
            </w:pPr>
            <w:r w:rsidRPr="00DE0D54">
              <w:rPr>
                <w:rFonts w:eastAsia="MS Mincho"/>
              </w:rPr>
              <w:t>KI #3</w:t>
            </w:r>
          </w:p>
        </w:tc>
        <w:tc>
          <w:tcPr>
            <w:tcW w:w="791" w:type="dxa"/>
            <w:tcBorders>
              <w:bottom w:val="single" w:sz="12" w:space="0" w:color="000000"/>
            </w:tcBorders>
            <w:shd w:val="clear" w:color="auto" w:fill="auto"/>
          </w:tcPr>
          <w:p w14:paraId="4EDFD747" w14:textId="77777777" w:rsidR="00052F11" w:rsidRPr="00DE0D54" w:rsidRDefault="00052F11" w:rsidP="005624B9">
            <w:pPr>
              <w:rPr>
                <w:rFonts w:eastAsia="MS Mincho"/>
              </w:rPr>
            </w:pPr>
            <w:r w:rsidRPr="00DE0D54">
              <w:rPr>
                <w:rFonts w:eastAsia="MS Mincho"/>
              </w:rPr>
              <w:t>KI #4</w:t>
            </w:r>
          </w:p>
        </w:tc>
      </w:tr>
      <w:tr w:rsidR="00052F11" w:rsidRPr="00DE0D54" w14:paraId="2096A923" w14:textId="77777777" w:rsidTr="005624B9">
        <w:trPr>
          <w:jc w:val="center"/>
        </w:trPr>
        <w:tc>
          <w:tcPr>
            <w:tcW w:w="918" w:type="dxa"/>
            <w:shd w:val="clear" w:color="auto" w:fill="auto"/>
          </w:tcPr>
          <w:p w14:paraId="07D5EF1B" w14:textId="77777777" w:rsidR="00052F11" w:rsidRPr="00DE0D54" w:rsidRDefault="00052F11" w:rsidP="005624B9">
            <w:pPr>
              <w:rPr>
                <w:rFonts w:eastAsia="MS Mincho"/>
              </w:rPr>
            </w:pPr>
            <w:r w:rsidRPr="00DE0D54">
              <w:rPr>
                <w:rFonts w:eastAsia="MS Mincho"/>
              </w:rPr>
              <w:t>Sol #1</w:t>
            </w:r>
          </w:p>
        </w:tc>
        <w:tc>
          <w:tcPr>
            <w:tcW w:w="790" w:type="dxa"/>
            <w:shd w:val="clear" w:color="auto" w:fill="auto"/>
            <w:vAlign w:val="center"/>
          </w:tcPr>
          <w:p w14:paraId="35428AF1" w14:textId="77777777" w:rsidR="00052F11" w:rsidRPr="00DE0D54" w:rsidRDefault="00052F11" w:rsidP="005624B9">
            <w:pPr>
              <w:jc w:val="center"/>
              <w:rPr>
                <w:rFonts w:ascii="Arial" w:eastAsia="MS Mincho" w:hAnsi="Arial" w:cs="Arial"/>
                <w:b/>
              </w:rPr>
            </w:pPr>
          </w:p>
        </w:tc>
        <w:tc>
          <w:tcPr>
            <w:tcW w:w="790" w:type="dxa"/>
            <w:shd w:val="clear" w:color="auto" w:fill="auto"/>
            <w:vAlign w:val="center"/>
          </w:tcPr>
          <w:p w14:paraId="54D918DD" w14:textId="77777777" w:rsidR="00052F11" w:rsidRPr="00DE0D54" w:rsidRDefault="00052F11" w:rsidP="005624B9">
            <w:pPr>
              <w:jc w:val="center"/>
              <w:rPr>
                <w:rFonts w:ascii="Arial" w:eastAsia="MS Mincho" w:hAnsi="Arial" w:cs="Arial"/>
              </w:rPr>
            </w:pPr>
          </w:p>
        </w:tc>
        <w:tc>
          <w:tcPr>
            <w:tcW w:w="790" w:type="dxa"/>
            <w:shd w:val="clear" w:color="auto" w:fill="auto"/>
            <w:vAlign w:val="center"/>
          </w:tcPr>
          <w:p w14:paraId="279BC3E8" w14:textId="77777777" w:rsidR="00052F11" w:rsidRPr="00DE0D54" w:rsidRDefault="00052F11" w:rsidP="005624B9">
            <w:pPr>
              <w:jc w:val="center"/>
              <w:rPr>
                <w:rFonts w:ascii="Arial" w:eastAsia="MS Mincho" w:hAnsi="Arial" w:cs="Arial"/>
              </w:rPr>
            </w:pPr>
          </w:p>
        </w:tc>
        <w:tc>
          <w:tcPr>
            <w:tcW w:w="791" w:type="dxa"/>
            <w:shd w:val="clear" w:color="auto" w:fill="auto"/>
            <w:vAlign w:val="center"/>
          </w:tcPr>
          <w:p w14:paraId="1DB76B28" w14:textId="77777777" w:rsidR="00052F11" w:rsidRPr="00DE0D54" w:rsidRDefault="00052F11" w:rsidP="005624B9">
            <w:pPr>
              <w:jc w:val="center"/>
              <w:rPr>
                <w:rFonts w:ascii="Arial" w:eastAsia="MS Mincho" w:hAnsi="Arial" w:cs="Arial"/>
              </w:rPr>
            </w:pPr>
          </w:p>
        </w:tc>
      </w:tr>
      <w:tr w:rsidR="00052F11" w:rsidRPr="00DE0D54" w14:paraId="6E7C832C" w14:textId="77777777" w:rsidTr="005624B9">
        <w:trPr>
          <w:jc w:val="center"/>
        </w:trPr>
        <w:tc>
          <w:tcPr>
            <w:tcW w:w="918" w:type="dxa"/>
            <w:shd w:val="clear" w:color="auto" w:fill="auto"/>
          </w:tcPr>
          <w:p w14:paraId="4EE361C1" w14:textId="77777777" w:rsidR="00052F11" w:rsidRPr="00DE0D54" w:rsidRDefault="00052F11" w:rsidP="005624B9">
            <w:pPr>
              <w:rPr>
                <w:rFonts w:eastAsia="MS Mincho"/>
              </w:rPr>
            </w:pPr>
            <w:r w:rsidRPr="00DE0D54">
              <w:rPr>
                <w:rFonts w:eastAsia="MS Mincho"/>
              </w:rPr>
              <w:t>Sol #2</w:t>
            </w:r>
          </w:p>
        </w:tc>
        <w:tc>
          <w:tcPr>
            <w:tcW w:w="790" w:type="dxa"/>
            <w:shd w:val="clear" w:color="auto" w:fill="auto"/>
            <w:vAlign w:val="center"/>
          </w:tcPr>
          <w:p w14:paraId="042A123E" w14:textId="77777777" w:rsidR="00052F11" w:rsidRPr="00DE0D54" w:rsidRDefault="00052F11" w:rsidP="005624B9">
            <w:pPr>
              <w:jc w:val="center"/>
              <w:rPr>
                <w:rFonts w:ascii="Arial" w:eastAsia="MS Mincho" w:hAnsi="Arial" w:cs="Arial"/>
              </w:rPr>
            </w:pPr>
          </w:p>
        </w:tc>
        <w:tc>
          <w:tcPr>
            <w:tcW w:w="790" w:type="dxa"/>
            <w:shd w:val="clear" w:color="auto" w:fill="auto"/>
            <w:vAlign w:val="center"/>
          </w:tcPr>
          <w:p w14:paraId="5D0A81EE" w14:textId="77777777" w:rsidR="00052F11" w:rsidRPr="00DE0D54" w:rsidRDefault="00052F11" w:rsidP="005624B9">
            <w:pPr>
              <w:jc w:val="center"/>
              <w:rPr>
                <w:rFonts w:ascii="Arial" w:eastAsia="MS Mincho" w:hAnsi="Arial" w:cs="Arial"/>
              </w:rPr>
            </w:pPr>
          </w:p>
        </w:tc>
        <w:tc>
          <w:tcPr>
            <w:tcW w:w="790" w:type="dxa"/>
            <w:shd w:val="clear" w:color="auto" w:fill="auto"/>
            <w:vAlign w:val="center"/>
          </w:tcPr>
          <w:p w14:paraId="77276425" w14:textId="77777777" w:rsidR="00052F11" w:rsidRPr="00DE0D54" w:rsidRDefault="00052F11" w:rsidP="005624B9">
            <w:pPr>
              <w:jc w:val="center"/>
              <w:rPr>
                <w:rFonts w:ascii="Arial" w:eastAsia="MS Mincho" w:hAnsi="Arial" w:cs="Arial"/>
              </w:rPr>
            </w:pPr>
          </w:p>
        </w:tc>
        <w:tc>
          <w:tcPr>
            <w:tcW w:w="791" w:type="dxa"/>
            <w:shd w:val="clear" w:color="auto" w:fill="auto"/>
            <w:vAlign w:val="center"/>
          </w:tcPr>
          <w:p w14:paraId="3D39D3BB" w14:textId="77777777" w:rsidR="00052F11" w:rsidRPr="00DE0D54" w:rsidRDefault="00052F11" w:rsidP="005624B9">
            <w:pPr>
              <w:jc w:val="center"/>
              <w:rPr>
                <w:rFonts w:ascii="Arial" w:eastAsia="MS Mincho" w:hAnsi="Arial" w:cs="Arial"/>
              </w:rPr>
            </w:pPr>
          </w:p>
        </w:tc>
      </w:tr>
      <w:tr w:rsidR="00052F11" w:rsidRPr="00DE0D54" w14:paraId="69B8B8E7" w14:textId="77777777" w:rsidTr="005624B9">
        <w:trPr>
          <w:jc w:val="center"/>
        </w:trPr>
        <w:tc>
          <w:tcPr>
            <w:tcW w:w="918" w:type="dxa"/>
            <w:shd w:val="clear" w:color="auto" w:fill="auto"/>
          </w:tcPr>
          <w:p w14:paraId="39C131CF" w14:textId="77777777" w:rsidR="00052F11" w:rsidRPr="00DE0D54" w:rsidRDefault="00052F11" w:rsidP="005624B9">
            <w:pPr>
              <w:rPr>
                <w:rFonts w:eastAsia="MS Mincho"/>
              </w:rPr>
            </w:pPr>
            <w:r>
              <w:rPr>
                <w:rFonts w:eastAsia="MS Mincho"/>
              </w:rPr>
              <w:t>Sol #x</w:t>
            </w:r>
          </w:p>
        </w:tc>
        <w:tc>
          <w:tcPr>
            <w:tcW w:w="790" w:type="dxa"/>
            <w:shd w:val="clear" w:color="auto" w:fill="auto"/>
            <w:vAlign w:val="center"/>
          </w:tcPr>
          <w:p w14:paraId="43A0B1BC" w14:textId="77777777" w:rsidR="00052F11" w:rsidRPr="00DE0D54" w:rsidRDefault="00052F11" w:rsidP="005624B9">
            <w:pPr>
              <w:jc w:val="center"/>
              <w:rPr>
                <w:rFonts w:ascii="Arial" w:eastAsia="MS Mincho" w:hAnsi="Arial" w:cs="Arial"/>
              </w:rPr>
            </w:pPr>
          </w:p>
        </w:tc>
        <w:tc>
          <w:tcPr>
            <w:tcW w:w="790" w:type="dxa"/>
            <w:shd w:val="clear" w:color="auto" w:fill="auto"/>
            <w:vAlign w:val="center"/>
          </w:tcPr>
          <w:p w14:paraId="06CF437B" w14:textId="028A9433" w:rsidR="00052F11" w:rsidRPr="00DE0D54" w:rsidRDefault="00052F11" w:rsidP="005624B9">
            <w:pPr>
              <w:jc w:val="center"/>
              <w:rPr>
                <w:rFonts w:ascii="Arial" w:eastAsia="MS Mincho" w:hAnsi="Arial" w:cs="Arial"/>
              </w:rPr>
            </w:pPr>
            <w:ins w:id="174" w:author="auth1" w:date="2023-11-07T09:15:00Z">
              <w:r>
                <w:rPr>
                  <w:rFonts w:ascii="Arial" w:eastAsia="MS Mincho" w:hAnsi="Arial" w:cs="Arial"/>
                </w:rPr>
                <w:t>X</w:t>
              </w:r>
            </w:ins>
          </w:p>
        </w:tc>
        <w:tc>
          <w:tcPr>
            <w:tcW w:w="790" w:type="dxa"/>
            <w:shd w:val="clear" w:color="auto" w:fill="auto"/>
            <w:vAlign w:val="center"/>
          </w:tcPr>
          <w:p w14:paraId="585C726A" w14:textId="1172F76C" w:rsidR="00052F11" w:rsidRPr="00DE0D54" w:rsidRDefault="00052F11" w:rsidP="005624B9">
            <w:pPr>
              <w:jc w:val="center"/>
              <w:rPr>
                <w:rFonts w:ascii="Arial" w:eastAsia="MS Mincho" w:hAnsi="Arial" w:cs="Arial"/>
              </w:rPr>
            </w:pPr>
          </w:p>
        </w:tc>
        <w:tc>
          <w:tcPr>
            <w:tcW w:w="791" w:type="dxa"/>
            <w:shd w:val="clear" w:color="auto" w:fill="auto"/>
            <w:vAlign w:val="center"/>
          </w:tcPr>
          <w:p w14:paraId="6D9E3734" w14:textId="77777777" w:rsidR="00052F11" w:rsidRPr="00DE0D54" w:rsidRDefault="00052F11" w:rsidP="005624B9">
            <w:pPr>
              <w:jc w:val="center"/>
              <w:rPr>
                <w:rFonts w:ascii="Arial" w:eastAsia="MS Mincho" w:hAnsi="Arial" w:cs="Arial"/>
              </w:rPr>
            </w:pPr>
          </w:p>
        </w:tc>
      </w:tr>
    </w:tbl>
    <w:p w14:paraId="6E9A6F39" w14:textId="77777777" w:rsidR="00052F11" w:rsidRPr="00AD7C25" w:rsidRDefault="00052F11" w:rsidP="00052F11">
      <w:pPr>
        <w:rPr>
          <w:noProof/>
          <w:lang w:val="en-US"/>
        </w:rPr>
      </w:pP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8444A" w14:textId="77777777" w:rsidR="00EC76F2" w:rsidRDefault="00EC76F2">
      <w:r>
        <w:separator/>
      </w:r>
    </w:p>
  </w:endnote>
  <w:endnote w:type="continuationSeparator" w:id="0">
    <w:p w14:paraId="47A05F15" w14:textId="77777777" w:rsidR="00EC76F2" w:rsidRDefault="00EC7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16DD1" w14:textId="77777777" w:rsidR="00EC76F2" w:rsidRDefault="00EC76F2">
      <w:r>
        <w:separator/>
      </w:r>
    </w:p>
  </w:footnote>
  <w:footnote w:type="continuationSeparator" w:id="0">
    <w:p w14:paraId="5AFD77AF" w14:textId="77777777" w:rsidR="00EC76F2" w:rsidRDefault="00EC7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C3ECC"/>
    <w:multiLevelType w:val="multilevel"/>
    <w:tmpl w:val="E41207E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134" w:hanging="113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F0E623D"/>
    <w:multiLevelType w:val="hybridMultilevel"/>
    <w:tmpl w:val="09CAC59E"/>
    <w:lvl w:ilvl="0" w:tplc="8D86B61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91115"/>
    <w:multiLevelType w:val="hybridMultilevel"/>
    <w:tmpl w:val="30FA387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439B5AA0"/>
    <w:multiLevelType w:val="hybridMultilevel"/>
    <w:tmpl w:val="DB7A7756"/>
    <w:lvl w:ilvl="0" w:tplc="0409000F">
      <w:start w:val="1"/>
      <w:numFmt w:val="decimal"/>
      <w:lvlText w:val="%1."/>
      <w:lvlJc w:val="left"/>
      <w:pPr>
        <w:ind w:left="720" w:hanging="360"/>
      </w:pPr>
    </w:lvl>
    <w:lvl w:ilvl="1" w:tplc="8D86B61A">
      <w:start w:val="2"/>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C82C9F"/>
    <w:multiLevelType w:val="hybridMultilevel"/>
    <w:tmpl w:val="62E0941A"/>
    <w:lvl w:ilvl="0" w:tplc="FFFFFFFF">
      <w:start w:val="1"/>
      <w:numFmt w:val="decimal"/>
      <w:lvlText w:val="%1."/>
      <w:lvlJc w:val="left"/>
      <w:pPr>
        <w:ind w:left="1004" w:hanging="360"/>
      </w:pPr>
    </w:lvl>
    <w:lvl w:ilvl="1" w:tplc="8D86B61A">
      <w:start w:val="2"/>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6950603A"/>
    <w:multiLevelType w:val="hybridMultilevel"/>
    <w:tmpl w:val="A1444390"/>
    <w:lvl w:ilvl="0" w:tplc="8D86B61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346D1E"/>
    <w:multiLevelType w:val="hybridMultilevel"/>
    <w:tmpl w:val="BD086D04"/>
    <w:lvl w:ilvl="0" w:tplc="8D86B61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0266950">
    <w:abstractNumId w:val="3"/>
  </w:num>
  <w:num w:numId="2" w16cid:durableId="2105489532">
    <w:abstractNumId w:val="0"/>
  </w:num>
  <w:num w:numId="3" w16cid:durableId="1609971346">
    <w:abstractNumId w:val="2"/>
  </w:num>
  <w:num w:numId="4" w16cid:durableId="242029870">
    <w:abstractNumId w:val="4"/>
  </w:num>
  <w:num w:numId="5" w16cid:durableId="333386195">
    <w:abstractNumId w:val="6"/>
  </w:num>
  <w:num w:numId="6" w16cid:durableId="1175455639">
    <w:abstractNumId w:val="1"/>
  </w:num>
  <w:num w:numId="7" w16cid:durableId="17251798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E"/>
    <w:rsid w:val="00004E42"/>
    <w:rsid w:val="00017303"/>
    <w:rsid w:val="00022E4A"/>
    <w:rsid w:val="000237E3"/>
    <w:rsid w:val="00052F11"/>
    <w:rsid w:val="00060C36"/>
    <w:rsid w:val="000625D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43B13"/>
    <w:rsid w:val="001526CE"/>
    <w:rsid w:val="001553AD"/>
    <w:rsid w:val="0015571C"/>
    <w:rsid w:val="00156707"/>
    <w:rsid w:val="001A1C18"/>
    <w:rsid w:val="001A486D"/>
    <w:rsid w:val="001B5677"/>
    <w:rsid w:val="001C4467"/>
    <w:rsid w:val="001E41F3"/>
    <w:rsid w:val="001E5A1C"/>
    <w:rsid w:val="0020225A"/>
    <w:rsid w:val="002037A2"/>
    <w:rsid w:val="002055DD"/>
    <w:rsid w:val="002100CD"/>
    <w:rsid w:val="00210E61"/>
    <w:rsid w:val="00212FF7"/>
    <w:rsid w:val="00215ABA"/>
    <w:rsid w:val="00232D54"/>
    <w:rsid w:val="00247FAF"/>
    <w:rsid w:val="00262BAD"/>
    <w:rsid w:val="002634BB"/>
    <w:rsid w:val="002641F4"/>
    <w:rsid w:val="00273B44"/>
    <w:rsid w:val="00275D12"/>
    <w:rsid w:val="00297FD0"/>
    <w:rsid w:val="002A412E"/>
    <w:rsid w:val="002B1F0E"/>
    <w:rsid w:val="002B38EA"/>
    <w:rsid w:val="002C7EBF"/>
    <w:rsid w:val="002D16C0"/>
    <w:rsid w:val="00307245"/>
    <w:rsid w:val="003131B7"/>
    <w:rsid w:val="00332BBF"/>
    <w:rsid w:val="00347CAD"/>
    <w:rsid w:val="0036499A"/>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5292"/>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3228D"/>
    <w:rsid w:val="006413AA"/>
    <w:rsid w:val="00642835"/>
    <w:rsid w:val="0065003E"/>
    <w:rsid w:val="00665EA1"/>
    <w:rsid w:val="00681DA1"/>
    <w:rsid w:val="00686053"/>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29D"/>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173"/>
    <w:rsid w:val="00A47E70"/>
    <w:rsid w:val="00A526CC"/>
    <w:rsid w:val="00A67F2F"/>
    <w:rsid w:val="00A72326"/>
    <w:rsid w:val="00A823B2"/>
    <w:rsid w:val="00A8322D"/>
    <w:rsid w:val="00A862B9"/>
    <w:rsid w:val="00A91F8C"/>
    <w:rsid w:val="00AA76AB"/>
    <w:rsid w:val="00AB0C79"/>
    <w:rsid w:val="00AB6534"/>
    <w:rsid w:val="00AD2965"/>
    <w:rsid w:val="00AD384E"/>
    <w:rsid w:val="00AD7C25"/>
    <w:rsid w:val="00AE1C69"/>
    <w:rsid w:val="00AF79C3"/>
    <w:rsid w:val="00B05B9E"/>
    <w:rsid w:val="00B15EB6"/>
    <w:rsid w:val="00B258BB"/>
    <w:rsid w:val="00B35C6C"/>
    <w:rsid w:val="00B46356"/>
    <w:rsid w:val="00B6156C"/>
    <w:rsid w:val="00B660D7"/>
    <w:rsid w:val="00B66D06"/>
    <w:rsid w:val="00B74C22"/>
    <w:rsid w:val="00B754CE"/>
    <w:rsid w:val="00B8024E"/>
    <w:rsid w:val="00B90F8D"/>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0DA4"/>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76F2"/>
    <w:rsid w:val="00ED4616"/>
    <w:rsid w:val="00ED5B7D"/>
    <w:rsid w:val="00EE7D7C"/>
    <w:rsid w:val="00EF2CB8"/>
    <w:rsid w:val="00F06166"/>
    <w:rsid w:val="00F10DFC"/>
    <w:rsid w:val="00F171D1"/>
    <w:rsid w:val="00F20362"/>
    <w:rsid w:val="00F25D98"/>
    <w:rsid w:val="00F27894"/>
    <w:rsid w:val="00F300FB"/>
    <w:rsid w:val="00F31625"/>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273B44"/>
    <w:rPr>
      <w:rFonts w:ascii="Arial" w:hAnsi="Arial"/>
      <w:sz w:val="32"/>
      <w:lang w:eastAsia="en-US"/>
    </w:rPr>
  </w:style>
  <w:style w:type="character" w:customStyle="1" w:styleId="EditorsNoteChar">
    <w:name w:val="Editor's Note Char"/>
    <w:aliases w:val="EN Char,Editor's Note Char1"/>
    <w:link w:val="EditorsNote"/>
    <w:locked/>
    <w:rsid w:val="00273B44"/>
    <w:rPr>
      <w:rFonts w:ascii="Times New Roman" w:hAnsi="Times New Roman"/>
      <w:color w:val="FF0000"/>
      <w:lang w:eastAsia="en-US"/>
    </w:rPr>
  </w:style>
  <w:style w:type="character" w:customStyle="1" w:styleId="Heading3Char">
    <w:name w:val="Heading 3 Char"/>
    <w:aliases w:val="H3 Char"/>
    <w:basedOn w:val="DefaultParagraphFont"/>
    <w:link w:val="Heading3"/>
    <w:rsid w:val="00273B44"/>
    <w:rPr>
      <w:rFonts w:ascii="Arial" w:hAnsi="Arial"/>
      <w:sz w:val="28"/>
      <w:lang w:eastAsia="en-US"/>
    </w:rPr>
  </w:style>
  <w:style w:type="paragraph" w:styleId="Revision">
    <w:name w:val="Revision"/>
    <w:hidden/>
    <w:uiPriority w:val="99"/>
    <w:semiHidden/>
    <w:rsid w:val="00273B44"/>
    <w:rPr>
      <w:rFonts w:ascii="Times New Roman" w:hAnsi="Times New Roman"/>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273B44"/>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273B44"/>
    <w:rPr>
      <w:rFonts w:ascii="Times New Roman" w:hAnsi="Times New Roman"/>
      <w:lang w:eastAsia="en-US"/>
    </w:rPr>
  </w:style>
  <w:style w:type="character" w:customStyle="1" w:styleId="BalloonTextChar">
    <w:name w:val="Balloon Text Char"/>
    <w:basedOn w:val="DefaultParagraphFont"/>
    <w:link w:val="BalloonText"/>
    <w:semiHidden/>
    <w:rsid w:val="00273B44"/>
    <w:rPr>
      <w:rFonts w:ascii="Tahoma" w:hAnsi="Tahoma" w:cs="Tahoma"/>
      <w:sz w:val="16"/>
      <w:szCs w:val="16"/>
      <w:lang w:eastAsia="en-US"/>
    </w:rPr>
  </w:style>
  <w:style w:type="paragraph" w:styleId="NoSpacing">
    <w:name w:val="No Spacing"/>
    <w:uiPriority w:val="1"/>
    <w:qFormat/>
    <w:rsid w:val="00273B44"/>
    <w:rPr>
      <w:rFonts w:ascii="Times New Roman" w:hAnsi="Times New Roman"/>
      <w:lang w:eastAsia="en-US"/>
    </w:rPr>
  </w:style>
  <w:style w:type="paragraph" w:styleId="BlockText">
    <w:name w:val="Block Text"/>
    <w:basedOn w:val="Normal"/>
    <w:rsid w:val="00B6156C"/>
    <w:pPr>
      <w:spacing w:after="120"/>
      <w:ind w:left="1440" w:right="1440"/>
    </w:pPr>
  </w:style>
  <w:style w:type="character" w:customStyle="1" w:styleId="B1Char">
    <w:name w:val="B1 Char"/>
    <w:link w:val="B1"/>
    <w:qFormat/>
    <w:rsid w:val="00B6156C"/>
    <w:rPr>
      <w:rFonts w:ascii="Times New Roman" w:hAnsi="Times New Roman"/>
      <w:lang w:eastAsia="en-US"/>
    </w:rPr>
  </w:style>
  <w:style w:type="character" w:customStyle="1" w:styleId="THChar">
    <w:name w:val="TH Char"/>
    <w:link w:val="TH"/>
    <w:qFormat/>
    <w:rsid w:val="00052F1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25729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4</Pages>
  <Words>940</Words>
  <Characters>5363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10</cp:revision>
  <cp:lastPrinted>1899-12-31T23:00:00Z</cp:lastPrinted>
  <dcterms:created xsi:type="dcterms:W3CDTF">2023-11-03T09:22:00Z</dcterms:created>
  <dcterms:modified xsi:type="dcterms:W3CDTF">2023-11-07T11:24:00Z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